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153F0" w14:textId="77777777" w:rsidR="00AE365E" w:rsidRPr="00AE365E" w:rsidRDefault="00AE365E" w:rsidP="00AE36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E365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INSTRUKCJA UŻYTKOWANIA I BEZPIECZEŃSTWA – Poduszka ogrodowa na siedzisko krzesła</w:t>
      </w:r>
    </w:p>
    <w:p w14:paraId="2B8E15C6" w14:textId="77777777" w:rsidR="00AE365E" w:rsidRPr="00AE365E" w:rsidRDefault="00AE365E" w:rsidP="00AE365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E365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11227470">
          <v:rect id="_x0000_i1025" style="width:0;height:1.5pt" o:hralign="center" o:hrstd="t" o:hr="t" fillcolor="#a0a0a0" stroked="f"/>
        </w:pict>
      </w:r>
    </w:p>
    <w:p w14:paraId="04E622E0" w14:textId="77777777" w:rsidR="00AE365E" w:rsidRPr="00AE365E" w:rsidRDefault="00AE365E" w:rsidP="00AE36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E365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1. Dane producenta</w:t>
      </w:r>
    </w:p>
    <w:p w14:paraId="0BD4ABF7" w14:textId="77777777" w:rsidR="00AE365E" w:rsidRPr="00AE365E" w:rsidRDefault="00AE365E" w:rsidP="00AE365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E365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Nazwa firmy</w:t>
      </w:r>
      <w:r w:rsidRPr="00AE365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 Texcorp Sp. z o.o.</w:t>
      </w:r>
    </w:p>
    <w:p w14:paraId="78D5EC3B" w14:textId="77777777" w:rsidR="00AE365E" w:rsidRPr="00AE365E" w:rsidRDefault="00AE365E" w:rsidP="00AE365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E365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Adres</w:t>
      </w:r>
      <w:r w:rsidRPr="00AE365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 ul. Głogowska 31/33, 60-702 Poznań, Polska</w:t>
      </w:r>
    </w:p>
    <w:p w14:paraId="41D49AE7" w14:textId="77777777" w:rsidR="00AE365E" w:rsidRPr="00AE365E" w:rsidRDefault="00AE365E" w:rsidP="00AE365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E365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E-mail kontaktowy</w:t>
      </w:r>
      <w:r w:rsidRPr="00AE365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 office@texcorp.pl</w:t>
      </w:r>
    </w:p>
    <w:p w14:paraId="14477958" w14:textId="77777777" w:rsidR="00AE365E" w:rsidRPr="00AE365E" w:rsidRDefault="00AE365E" w:rsidP="00AE365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E365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Telefon kontaktowy</w:t>
      </w:r>
      <w:r w:rsidRPr="00AE365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 +48 728 976 693</w:t>
      </w:r>
    </w:p>
    <w:p w14:paraId="1506EE40" w14:textId="77777777" w:rsidR="00AE365E" w:rsidRPr="00AE365E" w:rsidRDefault="00AE365E" w:rsidP="00AE365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E365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71D9A84A">
          <v:rect id="_x0000_i1026" style="width:0;height:1.5pt" o:hralign="center" o:hrstd="t" o:hr="t" fillcolor="#a0a0a0" stroked="f"/>
        </w:pict>
      </w:r>
    </w:p>
    <w:p w14:paraId="45EED974" w14:textId="77777777" w:rsidR="00AE365E" w:rsidRPr="00AE365E" w:rsidRDefault="00AE365E" w:rsidP="00AE36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E365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2. Opis produktu</w:t>
      </w:r>
    </w:p>
    <w:p w14:paraId="77190690" w14:textId="77777777" w:rsidR="00AE365E" w:rsidRPr="00AE365E" w:rsidRDefault="00AE365E" w:rsidP="00AE365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E365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Nazwa</w:t>
      </w:r>
      <w:r w:rsidRPr="00AE365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 Poduszka ogrodowa na siedzisko krzesła</w:t>
      </w:r>
    </w:p>
    <w:p w14:paraId="161DB0D6" w14:textId="77777777" w:rsidR="00AE365E" w:rsidRPr="00AE365E" w:rsidRDefault="00AE365E" w:rsidP="00AE365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E365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Zastosowanie</w:t>
      </w:r>
      <w:r w:rsidRPr="00AE365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 Produkt przeznaczony do użytku zewnętrznego i wewnętrznego, jako element zwiększający komfort siedzenia na krzesłach ogrodowych.</w:t>
      </w:r>
    </w:p>
    <w:p w14:paraId="0C15B239" w14:textId="77777777" w:rsidR="00AE365E" w:rsidRPr="00AE365E" w:rsidRDefault="00AE365E" w:rsidP="00AE365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E365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Wymiary</w:t>
      </w:r>
      <w:r w:rsidRPr="00AE365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 Zróżnicowane – dostępne rozmiary podane na opakowaniu/etykiecie produktu.</w:t>
      </w:r>
    </w:p>
    <w:p w14:paraId="3762FC31" w14:textId="77777777" w:rsidR="00AE365E" w:rsidRPr="00AE365E" w:rsidRDefault="00AE365E" w:rsidP="00AE365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E365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Skład materiałowy</w:t>
      </w:r>
      <w:r w:rsidRPr="00AE365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</w:t>
      </w:r>
    </w:p>
    <w:p w14:paraId="6B71A237" w14:textId="508AFBD4" w:rsidR="00AE365E" w:rsidRPr="00AE365E" w:rsidRDefault="00AE365E" w:rsidP="00AE365E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E365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Poszycie: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75</w:t>
      </w:r>
      <w:r w:rsidRPr="00AE365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% poliester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25 Polipropylen</w:t>
      </w:r>
    </w:p>
    <w:p w14:paraId="0168FD96" w14:textId="3CCB7E65" w:rsidR="00AE365E" w:rsidRPr="00AE365E" w:rsidRDefault="00AE365E" w:rsidP="00AE365E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E365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Wypełnienie: pianka poliuretanowa</w:t>
      </w:r>
    </w:p>
    <w:p w14:paraId="129F6598" w14:textId="77777777" w:rsidR="00AE365E" w:rsidRPr="00AE365E" w:rsidRDefault="00AE365E" w:rsidP="00AE365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E365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461A1EE6">
          <v:rect id="_x0000_i1042" style="width:0;height:1.5pt" o:hralign="center" o:hrstd="t" o:hr="t" fillcolor="#a0a0a0" stroked="f"/>
        </w:pict>
      </w:r>
    </w:p>
    <w:p w14:paraId="0809400B" w14:textId="77777777" w:rsidR="00AE365E" w:rsidRPr="00AE365E" w:rsidRDefault="00AE365E" w:rsidP="00AE36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E365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3. Instrukcja użytkowania</w:t>
      </w:r>
    </w:p>
    <w:p w14:paraId="65EA8A39" w14:textId="13085E3C" w:rsidR="00AE365E" w:rsidRPr="00AE365E" w:rsidRDefault="00AE365E" w:rsidP="00AE365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E365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Umieść poduszkę na siedzisku krzesła. Można ją przymocować za pomocą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toczków,</w:t>
      </w:r>
    </w:p>
    <w:p w14:paraId="673B71C9" w14:textId="77777777" w:rsidR="00AE365E" w:rsidRPr="00AE365E" w:rsidRDefault="00AE365E" w:rsidP="00AE365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E365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Nie używać produktu w pobliżu otwartego ognia ani źródeł wysokiej temperatury.</w:t>
      </w:r>
    </w:p>
    <w:p w14:paraId="6E890A94" w14:textId="77777777" w:rsidR="00AE365E" w:rsidRPr="00AE365E" w:rsidRDefault="00AE365E" w:rsidP="00AE365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E365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73203119">
          <v:rect id="_x0000_i1028" style="width:0;height:1.5pt" o:hralign="center" o:hrstd="t" o:hr="t" fillcolor="#a0a0a0" stroked="f"/>
        </w:pict>
      </w:r>
    </w:p>
    <w:p w14:paraId="1A67B273" w14:textId="77777777" w:rsidR="00AE365E" w:rsidRPr="00AE365E" w:rsidRDefault="00AE365E" w:rsidP="00AE36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E365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4. Instrukcja czyszczenia i konserwacji</w:t>
      </w:r>
    </w:p>
    <w:p w14:paraId="1735A1CC" w14:textId="77777777" w:rsidR="00AE365E" w:rsidRPr="00AE365E" w:rsidRDefault="00AE365E" w:rsidP="00AE365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E365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Czyścić powierzchniowo wilgotną ściereczką z delikatnym detergentem.</w:t>
      </w:r>
    </w:p>
    <w:p w14:paraId="7F8CD58A" w14:textId="77777777" w:rsidR="00AE365E" w:rsidRPr="00AE365E" w:rsidRDefault="00AE365E" w:rsidP="00AE365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E365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Nie wybielać, nie suszyć w suszarce bębnowej, nie prasować.</w:t>
      </w:r>
    </w:p>
    <w:p w14:paraId="58E90572" w14:textId="77777777" w:rsidR="00AE365E" w:rsidRPr="00AE365E" w:rsidRDefault="00AE365E" w:rsidP="00AE365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E365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Przechowywać w suchym miejscu po zakończeniu sezonu letniego.</w:t>
      </w:r>
    </w:p>
    <w:p w14:paraId="7E82B90E" w14:textId="77777777" w:rsidR="00AE365E" w:rsidRPr="00AE365E" w:rsidRDefault="00AE365E" w:rsidP="00AE365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E365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Chronić przed długotrwałym narażeniem na działanie deszczu i wilgoci – może to doprowadzić do zniszczenia materiału lub rozwoju pleśni.</w:t>
      </w:r>
    </w:p>
    <w:p w14:paraId="78025BB3" w14:textId="77777777" w:rsidR="00AE365E" w:rsidRPr="00AE365E" w:rsidRDefault="00AE365E" w:rsidP="00AE365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E365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35087A3A">
          <v:rect id="_x0000_i1029" style="width:0;height:1.5pt" o:hralign="center" o:hrstd="t" o:hr="t" fillcolor="#a0a0a0" stroked="f"/>
        </w:pict>
      </w:r>
    </w:p>
    <w:p w14:paraId="0D84C78F" w14:textId="77777777" w:rsidR="00AE365E" w:rsidRPr="00AE365E" w:rsidRDefault="00AE365E" w:rsidP="00AE36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E365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5. Ostrzeżenia dotyczące bezpieczeństwa</w:t>
      </w:r>
    </w:p>
    <w:p w14:paraId="05F6AE63" w14:textId="77777777" w:rsidR="00AE365E" w:rsidRDefault="00AE365E" w:rsidP="00AE365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E365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Produkt nie jest zabawką – nie należy pozostawiać dzieci bez nadzoru podczas korzystania z poduszki.</w:t>
      </w:r>
    </w:p>
    <w:p w14:paraId="60928595" w14:textId="6809F5FB" w:rsidR="00AE365E" w:rsidRPr="00AE365E" w:rsidRDefault="00AE365E" w:rsidP="00AE365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t xml:space="preserve">Produkt pakowany jest w </w:t>
      </w:r>
      <w:r>
        <w:rPr>
          <w:rStyle w:val="Pogrubienie"/>
        </w:rPr>
        <w:t>worek foliowy</w:t>
      </w:r>
      <w:r>
        <w:t>.</w:t>
      </w:r>
    </w:p>
    <w:p w14:paraId="7DEF8E7C" w14:textId="02A5105D" w:rsidR="003575BC" w:rsidRDefault="00AE365E" w:rsidP="003575BC">
      <w:pPr>
        <w:pStyle w:val="NormalnyWeb"/>
        <w:numPr>
          <w:ilvl w:val="0"/>
          <w:numId w:val="8"/>
        </w:numPr>
      </w:pPr>
      <w:r>
        <w:rPr>
          <w:rStyle w:val="Pogrubienie"/>
        </w:rPr>
        <w:lastRenderedPageBreak/>
        <w:t>UWAGA!</w:t>
      </w:r>
      <w:r>
        <w:t xml:space="preserve"> Worek foliowy nie jest zabawką. Aby zapobiec ryzyku uduszenia, </w:t>
      </w:r>
      <w:r>
        <w:rPr>
          <w:rStyle w:val="Pogrubienie"/>
        </w:rPr>
        <w:t>należy przechowywać opakowanie poza zasięgiem dzieci i niemowląt</w:t>
      </w:r>
      <w:r>
        <w:t>.</w:t>
      </w:r>
    </w:p>
    <w:p w14:paraId="6B338A3B" w14:textId="00CCA6A1" w:rsidR="00AE365E" w:rsidRPr="003575BC" w:rsidRDefault="00AE365E" w:rsidP="003575BC">
      <w:pPr>
        <w:pStyle w:val="NormalnyWeb"/>
        <w:numPr>
          <w:ilvl w:val="0"/>
          <w:numId w:val="8"/>
        </w:numPr>
      </w:pPr>
      <w:r>
        <w:t>Opakowanie należy zutylizować zgodnie z lokalnymi przepisami dotyczącymi odpadów.</w:t>
      </w:r>
    </w:p>
    <w:p w14:paraId="254C5AFF" w14:textId="77777777" w:rsidR="00AE365E" w:rsidRPr="00AE365E" w:rsidRDefault="00AE365E" w:rsidP="00AE365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E365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Nie używać produktu jako urządzenia zabezpieczającego, np. do siedzenia na niestabilnych powierzchniach.</w:t>
      </w:r>
    </w:p>
    <w:p w14:paraId="7D4BA074" w14:textId="77777777" w:rsidR="00AE365E" w:rsidRPr="00AE365E" w:rsidRDefault="00AE365E" w:rsidP="00AE365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E365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 przypadku uszkodzenia pokrowca lub wypełnienia, zaprzestać używania i zutylizować produkt zgodnie z lokalnymi przepisami.</w:t>
      </w:r>
    </w:p>
    <w:p w14:paraId="59578EB4" w14:textId="77777777" w:rsidR="00AE365E" w:rsidRPr="00AE365E" w:rsidRDefault="00AE365E" w:rsidP="00AE365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E365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2145DD83">
          <v:rect id="_x0000_i1030" style="width:0;height:1.5pt" o:hralign="center" o:hrstd="t" o:hr="t" fillcolor="#a0a0a0" stroked="f"/>
        </w:pict>
      </w:r>
    </w:p>
    <w:p w14:paraId="0F0A864E" w14:textId="77777777" w:rsidR="00AE365E" w:rsidRPr="00AE365E" w:rsidRDefault="00AE365E" w:rsidP="00AE36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E365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6. Zgodność z przepisami</w:t>
      </w:r>
    </w:p>
    <w:p w14:paraId="21CF1BEE" w14:textId="77777777" w:rsidR="00AE365E" w:rsidRPr="00AE365E" w:rsidRDefault="00AE365E" w:rsidP="00AE36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E365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Produkt został zaprojektowany i wyprodukowany zgodnie z wymogami </w:t>
      </w:r>
      <w:r w:rsidRPr="00AE365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rozporządzenia (UE) 2023/988 w sprawie ogólnego bezpieczeństwa produktów (GPSR)</w:t>
      </w:r>
      <w:r w:rsidRPr="00AE365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  <w:r w:rsidRPr="00AE365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Produkt nie stwarza zagrożenia dla zdrowia ani bezpieczeństwa użytkownika, pod warunkiem stosowania zgodnie z przeznaczeniem oraz niniejszą instrukcją.</w:t>
      </w:r>
    </w:p>
    <w:p w14:paraId="216F38C7" w14:textId="77777777" w:rsidR="00AE365E" w:rsidRPr="00AE365E" w:rsidRDefault="00AE365E" w:rsidP="00AE365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E365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104FA749">
          <v:rect id="_x0000_i1031" style="width:0;height:1.5pt" o:hralign="center" o:hrstd="t" o:hr="t" fillcolor="#a0a0a0" stroked="f"/>
        </w:pict>
      </w:r>
    </w:p>
    <w:p w14:paraId="42E1F06D" w14:textId="77777777" w:rsidR="00AE365E" w:rsidRPr="00AE365E" w:rsidRDefault="00AE365E" w:rsidP="00AE36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E365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7. Postępowanie w przypadku reklamacji / uszkodzenia produktu</w:t>
      </w:r>
    </w:p>
    <w:p w14:paraId="70D16009" w14:textId="77777777" w:rsidR="00AE365E" w:rsidRPr="00AE365E" w:rsidRDefault="00AE365E" w:rsidP="00AE36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E365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 przypadku stwierdzenia niezgodności towaru z umową lub uszkodzenia mechanicznego, należy skontaktować się z producentem lub punktem sprzedaży, podając:</w:t>
      </w:r>
    </w:p>
    <w:p w14:paraId="2B5E1C54" w14:textId="77777777" w:rsidR="00AE365E" w:rsidRPr="00AE365E" w:rsidRDefault="00AE365E" w:rsidP="00AE365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E365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datę zakupu,</w:t>
      </w:r>
    </w:p>
    <w:p w14:paraId="54717B16" w14:textId="77777777" w:rsidR="00AE365E" w:rsidRPr="00AE365E" w:rsidRDefault="00AE365E" w:rsidP="00AE365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E365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opis problemu,</w:t>
      </w:r>
    </w:p>
    <w:p w14:paraId="208BDA27" w14:textId="77777777" w:rsidR="00AE365E" w:rsidRPr="00AE365E" w:rsidRDefault="00AE365E" w:rsidP="00AE365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E365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zdjęcie produktu,</w:t>
      </w:r>
    </w:p>
    <w:p w14:paraId="303CD7DF" w14:textId="77777777" w:rsidR="00AE365E" w:rsidRPr="00AE365E" w:rsidRDefault="00AE365E" w:rsidP="00AE365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E365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dane kontaktowe.</w:t>
      </w:r>
    </w:p>
    <w:p w14:paraId="2932475A" w14:textId="7C68E1DE" w:rsidR="00AE365E" w:rsidRPr="00AE365E" w:rsidRDefault="00AE365E" w:rsidP="00AE36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E365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Kontakt do producenta:</w:t>
      </w:r>
      <w:r w:rsidRPr="00AE365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AE365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Texcorp Sp. z o.o.</w:t>
      </w:r>
      <w:r w:rsidRPr="00AE365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ul. Głogowska 31/33</w:t>
      </w:r>
      <w:r w:rsidRPr="00AE365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60-702 Poznań, Polska</w:t>
      </w:r>
      <w:r w:rsidRPr="00AE365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e-mail: office@texcorp.pl</w:t>
      </w:r>
      <w:r w:rsidRPr="00AE365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tel.: +48 728 976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  <w:r w:rsidRPr="00AE365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693</w:t>
      </w:r>
    </w:p>
    <w:p w14:paraId="1D0C25AB" w14:textId="77777777" w:rsidR="00352763" w:rsidRPr="00AE365E" w:rsidRDefault="00352763" w:rsidP="00AE365E"/>
    <w:sectPr w:rsidR="00352763" w:rsidRPr="00AE36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B741F"/>
    <w:multiLevelType w:val="multilevel"/>
    <w:tmpl w:val="4C26B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F61408"/>
    <w:multiLevelType w:val="multilevel"/>
    <w:tmpl w:val="5EA8D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275C53"/>
    <w:multiLevelType w:val="multilevel"/>
    <w:tmpl w:val="3C9EC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2B465A4"/>
    <w:multiLevelType w:val="multilevel"/>
    <w:tmpl w:val="1F2C3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3A753C9"/>
    <w:multiLevelType w:val="multilevel"/>
    <w:tmpl w:val="F6688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5F23104"/>
    <w:multiLevelType w:val="multilevel"/>
    <w:tmpl w:val="4108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7E34753"/>
    <w:multiLevelType w:val="multilevel"/>
    <w:tmpl w:val="01DA6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9C04102"/>
    <w:multiLevelType w:val="multilevel"/>
    <w:tmpl w:val="72ACB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CA41930"/>
    <w:multiLevelType w:val="multilevel"/>
    <w:tmpl w:val="1BE20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052840">
    <w:abstractNumId w:val="2"/>
  </w:num>
  <w:num w:numId="2" w16cid:durableId="1010524326">
    <w:abstractNumId w:val="8"/>
  </w:num>
  <w:num w:numId="3" w16cid:durableId="687412195">
    <w:abstractNumId w:val="1"/>
  </w:num>
  <w:num w:numId="4" w16cid:durableId="1771193094">
    <w:abstractNumId w:val="5"/>
  </w:num>
  <w:num w:numId="5" w16cid:durableId="1044326688">
    <w:abstractNumId w:val="0"/>
  </w:num>
  <w:num w:numId="6" w16cid:durableId="1522477554">
    <w:abstractNumId w:val="6"/>
  </w:num>
  <w:num w:numId="7" w16cid:durableId="1112899401">
    <w:abstractNumId w:val="4"/>
  </w:num>
  <w:num w:numId="8" w16cid:durableId="934940351">
    <w:abstractNumId w:val="7"/>
  </w:num>
  <w:num w:numId="9" w16cid:durableId="7658117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E21"/>
    <w:rsid w:val="000C0E21"/>
    <w:rsid w:val="00162B52"/>
    <w:rsid w:val="00352763"/>
    <w:rsid w:val="003575BC"/>
    <w:rsid w:val="00AE365E"/>
    <w:rsid w:val="00B73F71"/>
    <w:rsid w:val="00DB3A22"/>
    <w:rsid w:val="00E0340F"/>
    <w:rsid w:val="00E91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60648"/>
  <w15:chartTrackingRefBased/>
  <w15:docId w15:val="{3099C9B1-1ADF-4E50-B88F-D5A8DE80C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DB3A22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B3A2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B3A2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AE36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AE36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2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366</Words>
  <Characters>2198</Characters>
  <Application>Microsoft Office Word</Application>
  <DocSecurity>0</DocSecurity>
  <Lines>18</Lines>
  <Paragraphs>5</Paragraphs>
  <ScaleCrop>false</ScaleCrop>
  <Company/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6</cp:revision>
  <dcterms:created xsi:type="dcterms:W3CDTF">2025-05-26T07:24:00Z</dcterms:created>
  <dcterms:modified xsi:type="dcterms:W3CDTF">2025-06-27T10:20:00Z</dcterms:modified>
</cp:coreProperties>
</file>